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9A" w:rsidRDefault="00284C9A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333680" w:rsidRDefault="00333680" w:rsidP="00333680">
            <w:pPr>
              <w:pStyle w:val="Textbody"/>
            </w:pPr>
          </w:p>
          <w:p w:rsidR="00333680" w:rsidRDefault="00333680" w:rsidP="00333680">
            <w:pPr>
              <w:pStyle w:val="Textbody"/>
            </w:pPr>
          </w:p>
          <w:p w:rsidR="0084326A" w:rsidRPr="001D5686" w:rsidRDefault="0084326A" w:rsidP="00650EB4">
            <w:pPr>
              <w:spacing w:line="360" w:lineRule="auto"/>
              <w:jc w:val="center"/>
              <w:rPr>
                <w:rFonts w:ascii="Aller" w:hAnsi="Aller"/>
                <w:b/>
                <w:sz w:val="28"/>
                <w:szCs w:val="28"/>
              </w:rPr>
            </w:pPr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Vyhodnocení monitorovacích </w:t>
            </w:r>
            <w:r w:rsidR="002529D9">
              <w:rPr>
                <w:rFonts w:ascii="Aller" w:hAnsi="Aller"/>
                <w:b/>
                <w:sz w:val="28"/>
                <w:szCs w:val="28"/>
              </w:rPr>
              <w:t>indikátorů za období 2009 – 2012</w:t>
            </w:r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, </w:t>
            </w:r>
          </w:p>
          <w:p w:rsidR="0084326A" w:rsidRDefault="0084326A" w:rsidP="0084326A">
            <w:pPr>
              <w:jc w:val="center"/>
              <w:rPr>
                <w:rFonts w:ascii="Aller" w:hAnsi="Aller"/>
                <w:b/>
                <w:sz w:val="28"/>
                <w:szCs w:val="28"/>
              </w:rPr>
            </w:pPr>
            <w:proofErr w:type="gramStart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1.- </w:t>
            </w:r>
            <w:r w:rsidR="002529D9">
              <w:rPr>
                <w:rFonts w:ascii="Aller" w:hAnsi="Aller"/>
                <w:b/>
                <w:sz w:val="28"/>
                <w:szCs w:val="28"/>
              </w:rPr>
              <w:t>6</w:t>
            </w:r>
            <w:r w:rsidRPr="001D5686">
              <w:rPr>
                <w:rFonts w:ascii="Aller" w:hAnsi="Aller"/>
                <w:b/>
                <w:sz w:val="28"/>
                <w:szCs w:val="28"/>
              </w:rPr>
              <w:t>.</w:t>
            </w:r>
            <w:proofErr w:type="gramEnd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 Výzva </w:t>
            </w:r>
            <w:proofErr w:type="spellStart"/>
            <w:r w:rsidRPr="001D5686">
              <w:rPr>
                <w:rFonts w:ascii="Aller" w:hAnsi="Aller"/>
                <w:b/>
                <w:sz w:val="28"/>
                <w:szCs w:val="28"/>
              </w:rPr>
              <w:t>Luhačovské</w:t>
            </w:r>
            <w:proofErr w:type="spellEnd"/>
            <w:r w:rsidRPr="001D5686">
              <w:rPr>
                <w:rFonts w:ascii="Aller" w:hAnsi="Aller"/>
                <w:b/>
                <w:sz w:val="28"/>
                <w:szCs w:val="28"/>
              </w:rPr>
              <w:t xml:space="preserve"> Zálesí, o.p.s.</w:t>
            </w:r>
          </w:p>
          <w:p w:rsidR="0013166E" w:rsidRPr="001D5686" w:rsidRDefault="0013166E" w:rsidP="0084326A">
            <w:pPr>
              <w:jc w:val="center"/>
              <w:rPr>
                <w:rFonts w:ascii="Aller" w:hAnsi="Aller"/>
                <w:b/>
                <w:sz w:val="28"/>
                <w:szCs w:val="28"/>
              </w:rPr>
            </w:pPr>
            <w:r>
              <w:rPr>
                <w:rFonts w:ascii="Aller" w:hAnsi="Aller"/>
                <w:b/>
                <w:sz w:val="28"/>
                <w:szCs w:val="28"/>
              </w:rPr>
              <w:t>k </w:t>
            </w:r>
            <w:r w:rsidR="00C34554">
              <w:rPr>
                <w:rFonts w:ascii="Aller" w:hAnsi="Aller"/>
                <w:b/>
                <w:sz w:val="28"/>
                <w:szCs w:val="28"/>
              </w:rPr>
              <w:t>29. 6. 2012</w:t>
            </w:r>
          </w:p>
          <w:p w:rsidR="0084326A" w:rsidRDefault="0084326A" w:rsidP="008432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326A" w:rsidRPr="001D5686" w:rsidRDefault="0084326A" w:rsidP="0084326A">
            <w:pPr>
              <w:jc w:val="center"/>
              <w:rPr>
                <w:rFonts w:ascii="Aller" w:hAnsi="Aller"/>
                <w:b/>
                <w:i/>
              </w:rPr>
            </w:pPr>
            <w:r w:rsidRPr="001D5686">
              <w:rPr>
                <w:rFonts w:ascii="Aller" w:hAnsi="Aller"/>
                <w:b/>
                <w:i/>
              </w:rPr>
              <w:t xml:space="preserve">Monitorovací indikátory dle </w:t>
            </w:r>
            <w:proofErr w:type="spellStart"/>
            <w:r w:rsidRPr="001D5686">
              <w:rPr>
                <w:rFonts w:ascii="Aller" w:hAnsi="Aller"/>
                <w:b/>
                <w:i/>
              </w:rPr>
              <w:t>Fichí</w:t>
            </w:r>
            <w:proofErr w:type="spellEnd"/>
          </w:p>
          <w:p w:rsidR="00284C9A" w:rsidRDefault="00284C9A" w:rsidP="00333680">
            <w:pPr>
              <w:pStyle w:val="Textbody"/>
            </w:pPr>
          </w:p>
          <w:tbl>
            <w:tblPr>
              <w:tblpPr w:leftFromText="141" w:rightFromText="141" w:vertAnchor="text" w:tblpY="1"/>
              <w:tblOverlap w:val="never"/>
              <w:tblW w:w="1117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832"/>
              <w:gridCol w:w="833"/>
              <w:gridCol w:w="833"/>
              <w:gridCol w:w="833"/>
              <w:gridCol w:w="833"/>
              <w:gridCol w:w="833"/>
              <w:gridCol w:w="833"/>
              <w:gridCol w:w="833"/>
              <w:gridCol w:w="1129"/>
              <w:gridCol w:w="1129"/>
            </w:tblGrid>
            <w:tr w:rsidR="0084326A" w:rsidRPr="00262224" w:rsidTr="00E20D89">
              <w:trPr>
                <w:trHeight w:val="1041"/>
              </w:trPr>
              <w:tc>
                <w:tcPr>
                  <w:tcW w:w="2255" w:type="dxa"/>
                </w:tcPr>
                <w:p w:rsidR="0084326A" w:rsidRPr="000707E2" w:rsidRDefault="0084326A" w:rsidP="004C4334">
                  <w:pPr>
                    <w:autoSpaceDE w:val="0"/>
                    <w:adjustRightInd w:val="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833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84326A" w:rsidRPr="00C70267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C70267">
                    <w:rPr>
                      <w:rFonts w:ascii="Arial Narrow" w:hAnsi="Arial Narrow"/>
                      <w:b/>
                    </w:rPr>
                    <w:t>Celkem skutečný stav</w:t>
                  </w:r>
                </w:p>
              </w:tc>
              <w:tc>
                <w:tcPr>
                  <w:tcW w:w="1129" w:type="dxa"/>
                  <w:vAlign w:val="center"/>
                </w:tcPr>
                <w:p w:rsidR="0084326A" w:rsidRPr="000707E2" w:rsidRDefault="0084326A" w:rsidP="00C93F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707E2">
                    <w:rPr>
                      <w:rFonts w:ascii="Arial Narrow" w:hAnsi="Arial Narrow"/>
                      <w:b/>
                    </w:rPr>
                    <w:t>Plánovaný stav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Podpořené subjekty (obce, zemědělské subjekty, </w:t>
                  </w:r>
                  <w:proofErr w:type="spellStart"/>
                  <w:r w:rsidRPr="000707E2">
                    <w:rPr>
                      <w:sz w:val="20"/>
                      <w:szCs w:val="20"/>
                    </w:rPr>
                    <w:t>mikropodniky</w:t>
                  </w:r>
                  <w:proofErr w:type="spellEnd"/>
                  <w:r w:rsidRPr="000707E2">
                    <w:rPr>
                      <w:sz w:val="20"/>
                      <w:szCs w:val="20"/>
                    </w:rPr>
                    <w:t>, podnikatelé, NNO)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2529D9" w:rsidP="002529D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2529D9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2529D9" w:rsidP="002529D9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61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</w:rPr>
                    <w:t>36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Celkový objem investic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2529D9" w:rsidP="002529D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3</w:t>
                  </w:r>
                  <w:r w:rsidR="00B07AFC" w:rsidRPr="006816B6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432</w:t>
                  </w:r>
                  <w:r w:rsidR="00B07AFC" w:rsidRPr="006816B6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828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2529D9" w:rsidP="002529D9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1.491</w:t>
                  </w:r>
                  <w:r w:rsidR="00B07AFC" w:rsidRPr="006816B6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9</w:t>
                  </w:r>
                  <w:r w:rsidR="00B07AFC" w:rsidRPr="006816B6">
                    <w:rPr>
                      <w:rFonts w:cs="Times New Roman"/>
                      <w:sz w:val="22"/>
                      <w:szCs w:val="22"/>
                    </w:rPr>
                    <w:t>01.207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8695F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6.917.164</w:t>
                  </w:r>
                </w:p>
              </w:tc>
              <w:tc>
                <w:tcPr>
                  <w:tcW w:w="833" w:type="dxa"/>
                  <w:vAlign w:val="center"/>
                </w:tcPr>
                <w:p w:rsidR="002529D9" w:rsidRPr="00B07AFC" w:rsidRDefault="002529D9" w:rsidP="002529D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</w:t>
                  </w:r>
                  <w:r w:rsidR="0008695F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>123</w:t>
                  </w:r>
                  <w:r w:rsidR="0008695F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>643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2529D9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151.300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DA5F8F" w:rsidP="00DA5F8F">
                  <w:pPr>
                    <w:jc w:val="center"/>
                    <w:rPr>
                      <w:rFonts w:cs="Times New Roman"/>
                      <w:b/>
                    </w:rPr>
                  </w:pPr>
                  <w:r w:rsidRPr="00DA5F8F">
                    <w:rPr>
                      <w:rFonts w:cs="Times New Roman"/>
                      <w:b/>
                    </w:rPr>
                    <w:t>25</w:t>
                  </w:r>
                  <w:r>
                    <w:rPr>
                      <w:rFonts w:cs="Times New Roman"/>
                      <w:b/>
                    </w:rPr>
                    <w:t>.</w:t>
                  </w:r>
                  <w:r w:rsidRPr="00DA5F8F">
                    <w:rPr>
                      <w:rFonts w:cs="Times New Roman"/>
                      <w:b/>
                    </w:rPr>
                    <w:t>415</w:t>
                  </w:r>
                  <w:r>
                    <w:rPr>
                      <w:rFonts w:cs="Times New Roman"/>
                      <w:b/>
                    </w:rPr>
                    <w:t xml:space="preserve">. </w:t>
                  </w:r>
                  <w:r w:rsidRPr="00DA5F8F">
                    <w:rPr>
                      <w:rFonts w:cs="Times New Roman"/>
                      <w:b/>
                    </w:rPr>
                    <w:t>639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52 000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Podpořené nové prvky turistické infrastruktury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A13154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A13154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6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4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44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10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Počet zakoupených technologií (zařízení, stroje)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2529D9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12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1B5FA7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1B5FA7" w:rsidP="002529D9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39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2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Vytvořená hrubá pracovní místa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16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4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Počet podpořených druhů výrobků, produktů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2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 xml:space="preserve">Obnovená/ nová občanská vybavenost 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2529D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  <w:r w:rsidR="002529D9">
                    <w:rPr>
                      <w:rFonts w:cs="Times New Roman"/>
                    </w:rPr>
                    <w:t>8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FB173A" w:rsidP="002529D9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3</w:t>
                  </w:r>
                  <w:r w:rsidR="002529D9">
                    <w:rPr>
                      <w:rFonts w:cs="Times New Roman"/>
                      <w:b/>
                    </w:rPr>
                    <w:t>9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5</w:t>
                  </w:r>
                </w:p>
              </w:tc>
            </w:tr>
            <w:tr w:rsidR="00B07AFC" w:rsidRPr="00262224" w:rsidTr="00E20D89">
              <w:trPr>
                <w:trHeight w:val="227"/>
              </w:trPr>
              <w:tc>
                <w:tcPr>
                  <w:tcW w:w="2255" w:type="dxa"/>
                </w:tcPr>
                <w:p w:rsidR="00B07AFC" w:rsidRPr="000707E2" w:rsidRDefault="00B07AFC" w:rsidP="00B07AFC">
                  <w:pPr>
                    <w:rPr>
                      <w:sz w:val="20"/>
                      <w:szCs w:val="20"/>
                    </w:rPr>
                  </w:pPr>
                  <w:r w:rsidRPr="000707E2">
                    <w:rPr>
                      <w:sz w:val="20"/>
                      <w:szCs w:val="20"/>
                    </w:rPr>
                    <w:t>Vybudovaná / obnovená lesní infrastruktura</w:t>
                  </w:r>
                </w:p>
              </w:tc>
              <w:tc>
                <w:tcPr>
                  <w:tcW w:w="832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6816B6" w:rsidRDefault="00B07AFC" w:rsidP="00B07AFC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091BDD" w:rsidP="00B07AF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833" w:type="dxa"/>
                  <w:vAlign w:val="center"/>
                </w:tcPr>
                <w:p w:rsidR="00B07AFC" w:rsidRPr="00B07AFC" w:rsidRDefault="00B07AFC" w:rsidP="00B07AFC">
                  <w:pPr>
                    <w:jc w:val="center"/>
                    <w:rPr>
                      <w:rFonts w:cs="Times New Roman"/>
                    </w:rPr>
                  </w:pPr>
                  <w:r w:rsidRPr="00B07AFC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9" w:type="dxa"/>
                  <w:shd w:val="clear" w:color="auto" w:fill="B8CCE4" w:themeFill="accent1" w:themeFillTint="66"/>
                  <w:vAlign w:val="center"/>
                </w:tcPr>
                <w:p w:rsidR="00B07AFC" w:rsidRPr="00C70267" w:rsidRDefault="00FB173A" w:rsidP="00B07AFC">
                  <w:pPr>
                    <w:jc w:val="center"/>
                    <w:rPr>
                      <w:rFonts w:cs="Times New Roman"/>
                      <w:b/>
                    </w:rPr>
                  </w:pPr>
                  <w:r w:rsidRPr="00C70267">
                    <w:rPr>
                      <w:rFonts w:cs="Times New Roman"/>
                      <w:b/>
                    </w:rPr>
                    <w:t>0</w:t>
                  </w:r>
                </w:p>
              </w:tc>
              <w:tc>
                <w:tcPr>
                  <w:tcW w:w="1129" w:type="dxa"/>
                  <w:vAlign w:val="center"/>
                </w:tcPr>
                <w:p w:rsidR="00B07AFC" w:rsidRPr="00B07AFC" w:rsidRDefault="00B07AFC" w:rsidP="00B07AFC">
                  <w:pPr>
                    <w:autoSpaceDE w:val="0"/>
                    <w:adjustRightInd w:val="0"/>
                    <w:jc w:val="center"/>
                    <w:rPr>
                      <w:rFonts w:cs="Times New Roman"/>
                      <w:sz w:val="21"/>
                    </w:rPr>
                  </w:pPr>
                  <w:r w:rsidRPr="00B07AFC">
                    <w:rPr>
                      <w:rFonts w:cs="Times New Roman"/>
                      <w:sz w:val="21"/>
                    </w:rPr>
                    <w:t>3</w:t>
                  </w:r>
                </w:p>
              </w:tc>
            </w:tr>
          </w:tbl>
          <w:p w:rsidR="00284C9A" w:rsidRDefault="00284C9A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333680">
            <w:pPr>
              <w:pStyle w:val="Textbody"/>
            </w:pPr>
          </w:p>
          <w:p w:rsidR="004F7EB5" w:rsidRDefault="004F7EB5" w:rsidP="004F7EB5">
            <w:pPr>
              <w:pStyle w:val="Textbody"/>
            </w:pPr>
            <w:r>
              <w:t>Indikátory sledované mimo SPL:</w:t>
            </w:r>
          </w:p>
          <w:p w:rsidR="004F7EB5" w:rsidRDefault="004F7EB5" w:rsidP="00333680">
            <w:pPr>
              <w:pStyle w:val="Textbody"/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70C0">
                    <w:rPr>
                      <w:rFonts w:ascii="Times New Roman" w:hAnsi="Times New Roman" w:cs="Times New Roman"/>
                      <w:b/>
                    </w:rPr>
                    <w:t>Sledovaný indikátor</w:t>
                  </w:r>
                </w:p>
              </w:tc>
              <w:tc>
                <w:tcPr>
                  <w:tcW w:w="5096" w:type="dxa"/>
                </w:tcPr>
                <w:p w:rsidR="004F7EB5" w:rsidRPr="00D870C0" w:rsidRDefault="004F7EB5" w:rsidP="0054670B">
                  <w:pPr>
                    <w:pStyle w:val="Textbody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70C0">
                    <w:rPr>
                      <w:rFonts w:ascii="Times New Roman" w:hAnsi="Times New Roman" w:cs="Times New Roman"/>
                      <w:b/>
                    </w:rPr>
                    <w:t xml:space="preserve">Počet (za všechny </w:t>
                  </w:r>
                  <w:proofErr w:type="spellStart"/>
                  <w:r w:rsidRPr="00D870C0">
                    <w:rPr>
                      <w:rFonts w:ascii="Times New Roman" w:hAnsi="Times New Roman" w:cs="Times New Roman"/>
                      <w:b/>
                    </w:rPr>
                    <w:t>Fiche</w:t>
                  </w:r>
                  <w:proofErr w:type="spellEnd"/>
                  <w:r w:rsidRPr="00D870C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dle obcí (obce, města a městys)</w:t>
                  </w:r>
                </w:p>
              </w:tc>
              <w:tc>
                <w:tcPr>
                  <w:tcW w:w="5096" w:type="dxa"/>
                </w:tcPr>
                <w:p w:rsidR="004F7EB5" w:rsidRPr="00D870C0" w:rsidRDefault="0059220C" w:rsidP="00A13154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A13154">
                    <w:rPr>
                      <w:rFonts w:ascii="Times New Roman" w:hAnsi="Times New Roman" w:cs="Times New Roman"/>
                    </w:rPr>
                    <w:t>2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(9+10+1</w:t>
                  </w:r>
                  <w:r w:rsidR="004F02EF">
                    <w:rPr>
                      <w:rFonts w:ascii="Times New Roman" w:hAnsi="Times New Roman" w:cs="Times New Roman"/>
                    </w:rPr>
                    <w:t>+11</w:t>
                  </w:r>
                  <w:r w:rsidR="00A13154">
                    <w:rPr>
                      <w:rFonts w:ascii="Times New Roman" w:hAnsi="Times New Roman" w:cs="Times New Roman"/>
                    </w:rPr>
                    <w:t>+0+1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Počet katastrů čerpajících dotaci</w:t>
                  </w:r>
                </w:p>
              </w:tc>
              <w:tc>
                <w:tcPr>
                  <w:tcW w:w="5096" w:type="dxa"/>
                </w:tcPr>
                <w:p w:rsidR="004F7EB5" w:rsidRPr="00D870C0" w:rsidRDefault="00464C55" w:rsidP="00464C55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podnikatelskými subjekty</w:t>
                  </w:r>
                </w:p>
              </w:tc>
              <w:tc>
                <w:tcPr>
                  <w:tcW w:w="5096" w:type="dxa"/>
                </w:tcPr>
                <w:p w:rsidR="004F7EB5" w:rsidRPr="00D870C0" w:rsidRDefault="00E20D89" w:rsidP="00E20D89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(2+0+4</w:t>
                  </w:r>
                  <w:r w:rsidR="004F02EF">
                    <w:rPr>
                      <w:rFonts w:ascii="Times New Roman" w:hAnsi="Times New Roman" w:cs="Times New Roman"/>
                    </w:rPr>
                    <w:t>+0</w:t>
                  </w:r>
                  <w:r w:rsidR="007A5C04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7A5C04">
                    <w:rPr>
                      <w:rFonts w:ascii="Times New Roman" w:hAnsi="Times New Roman" w:cs="Times New Roman"/>
                    </w:rPr>
                    <w:t>+</w:t>
                  </w:r>
                  <w:r w:rsidR="002B5006">
                    <w:rPr>
                      <w:rFonts w:ascii="Times New Roman" w:hAnsi="Times New Roman" w:cs="Times New Roman"/>
                    </w:rPr>
                    <w:t>2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F7EB5" w:rsidRPr="00D870C0" w:rsidTr="0054670B">
              <w:tc>
                <w:tcPr>
                  <w:tcW w:w="5095" w:type="dxa"/>
                </w:tcPr>
                <w:p w:rsidR="004F7EB5" w:rsidRPr="00D870C0" w:rsidRDefault="004F7EB5" w:rsidP="0054670B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 w:rsidRPr="00D870C0">
                    <w:rPr>
                      <w:rFonts w:ascii="Times New Roman" w:hAnsi="Times New Roman" w:cs="Times New Roman"/>
                    </w:rPr>
                    <w:t>Počet projektů podaných neziskovými organizacemi</w:t>
                  </w:r>
                </w:p>
              </w:tc>
              <w:tc>
                <w:tcPr>
                  <w:tcW w:w="5096" w:type="dxa"/>
                </w:tcPr>
                <w:p w:rsidR="004F7EB5" w:rsidRPr="00D870C0" w:rsidRDefault="0059220C" w:rsidP="00E20D89">
                  <w:pPr>
                    <w:pStyle w:val="Textbod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E20D89">
                    <w:rPr>
                      <w:rFonts w:ascii="Times New Roman" w:hAnsi="Times New Roman" w:cs="Times New Roman"/>
                    </w:rPr>
                    <w:t>7</w:t>
                  </w:r>
                  <w:r w:rsidR="004F7EB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4F02EF">
                    <w:rPr>
                      <w:rFonts w:ascii="Times New Roman" w:hAnsi="Times New Roman" w:cs="Times New Roman"/>
                    </w:rPr>
                    <w:t>1</w:t>
                  </w:r>
                  <w:r w:rsidR="004F7EB5">
                    <w:rPr>
                      <w:rFonts w:ascii="Times New Roman" w:hAnsi="Times New Roman" w:cs="Times New Roman"/>
                    </w:rPr>
                    <w:t>+7+0</w:t>
                  </w:r>
                  <w:r w:rsidR="004F02EF">
                    <w:rPr>
                      <w:rFonts w:ascii="Times New Roman" w:hAnsi="Times New Roman" w:cs="Times New Roman"/>
                    </w:rPr>
                    <w:t>+7</w:t>
                  </w:r>
                  <w:r w:rsidR="007A5C04">
                    <w:rPr>
                      <w:rFonts w:ascii="Times New Roman" w:hAnsi="Times New Roman" w:cs="Times New Roman"/>
                    </w:rPr>
                    <w:t>+</w:t>
                  </w:r>
                  <w:r w:rsidR="00E20D89">
                    <w:rPr>
                      <w:rFonts w:ascii="Times New Roman" w:hAnsi="Times New Roman" w:cs="Times New Roman"/>
                    </w:rPr>
                    <w:t>1</w:t>
                  </w:r>
                  <w:r w:rsidR="007A5C04">
                    <w:rPr>
                      <w:rFonts w:ascii="Times New Roman" w:hAnsi="Times New Roman" w:cs="Times New Roman"/>
                    </w:rPr>
                    <w:t>+</w:t>
                  </w:r>
                  <w:r w:rsidR="002B5006">
                    <w:rPr>
                      <w:rFonts w:ascii="Times New Roman" w:hAnsi="Times New Roman" w:cs="Times New Roman"/>
                    </w:rPr>
                    <w:t>1</w:t>
                  </w:r>
                  <w:r w:rsidR="004F7EB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4F7EB5" w:rsidRDefault="004F7EB5" w:rsidP="00333680">
            <w:pPr>
              <w:pStyle w:val="Textbody"/>
            </w:pPr>
          </w:p>
          <w:p w:rsidR="002106C3" w:rsidRDefault="002106C3" w:rsidP="00333680">
            <w:pPr>
              <w:pStyle w:val="Textbody"/>
            </w:pPr>
            <w:r>
              <w:t xml:space="preserve">Procentuální využití </w:t>
            </w:r>
            <w:proofErr w:type="spellStart"/>
            <w:r>
              <w:t>Fichí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center" w:tblpY="1"/>
              <w:tblOverlap w:val="never"/>
              <w:tblW w:w="10183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273"/>
              <w:gridCol w:w="1273"/>
              <w:gridCol w:w="1273"/>
              <w:gridCol w:w="1273"/>
              <w:gridCol w:w="1273"/>
              <w:gridCol w:w="1273"/>
              <w:gridCol w:w="1273"/>
            </w:tblGrid>
            <w:tr w:rsidR="002106C3" w:rsidRPr="000707E2" w:rsidTr="002106C3">
              <w:trPr>
                <w:trHeight w:val="1041"/>
              </w:trPr>
              <w:tc>
                <w:tcPr>
                  <w:tcW w:w="1272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0707E2" w:rsidRDefault="002106C3" w:rsidP="002106C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0707E2">
                    <w:rPr>
                      <w:b/>
                    </w:rPr>
                    <w:t>Fiche</w:t>
                  </w:r>
                  <w:proofErr w:type="spellEnd"/>
                  <w:r w:rsidRPr="000707E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</w:p>
              </w:tc>
            </w:tr>
            <w:tr w:rsidR="002106C3" w:rsidRPr="00B07AFC" w:rsidTr="002106C3">
              <w:trPr>
                <w:trHeight w:val="227"/>
              </w:trPr>
              <w:tc>
                <w:tcPr>
                  <w:tcW w:w="1272" w:type="dxa"/>
                  <w:vAlign w:val="center"/>
                </w:tcPr>
                <w:p w:rsidR="002106C3" w:rsidRPr="006816B6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6816B6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6816B6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6816B6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6816B6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6816B6">
                    <w:rPr>
                      <w:rFonts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B07AFC" w:rsidRDefault="002106C3" w:rsidP="002106C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18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B07AFC" w:rsidRDefault="002106C3" w:rsidP="002106C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B07AFC" w:rsidRDefault="002106C3" w:rsidP="002106C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106C3" w:rsidRPr="00B07AFC" w:rsidTr="002106C3">
              <w:trPr>
                <w:trHeight w:val="227"/>
              </w:trPr>
              <w:tc>
                <w:tcPr>
                  <w:tcW w:w="1272" w:type="dxa"/>
                  <w:vAlign w:val="center"/>
                </w:tcPr>
                <w:p w:rsidR="002106C3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7 %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7 %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2106C3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0 %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7 %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Pr="006816B6" w:rsidRDefault="002106C3" w:rsidP="002106C3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0 %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Default="002106C3" w:rsidP="002106C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28 %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Default="002106C3" w:rsidP="002106C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49 %</w:t>
                  </w:r>
                </w:p>
              </w:tc>
              <w:tc>
                <w:tcPr>
                  <w:tcW w:w="1273" w:type="dxa"/>
                  <w:vAlign w:val="center"/>
                </w:tcPr>
                <w:p w:rsidR="002106C3" w:rsidRDefault="002106C3" w:rsidP="002106C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2 %</w:t>
                  </w:r>
                </w:p>
              </w:tc>
            </w:tr>
          </w:tbl>
          <w:p w:rsidR="002106C3" w:rsidRDefault="002106C3" w:rsidP="00333680">
            <w:pPr>
              <w:pStyle w:val="Textbody"/>
            </w:pPr>
          </w:p>
          <w:p w:rsidR="002106C3" w:rsidRDefault="002106C3" w:rsidP="00333680">
            <w:pPr>
              <w:pStyle w:val="Textbody"/>
            </w:pPr>
          </w:p>
          <w:p w:rsidR="004F7EB5" w:rsidRDefault="007E12DC" w:rsidP="00333680">
            <w:pPr>
              <w:pStyle w:val="Textbody"/>
            </w:pPr>
            <w:r>
              <w:t>Vyhodnocení:</w:t>
            </w:r>
          </w:p>
          <w:p w:rsidR="00AA08F1" w:rsidRDefault="00AA08F1" w:rsidP="00AA08F1">
            <w:pPr>
              <w:pStyle w:val="Textbody"/>
              <w:jc w:val="both"/>
            </w:pPr>
            <w:r>
              <w:t>Po 6. Výzvě je plnění monitorovacích indikátorů ve většině případů splněno na více než 100 %. Největší nesoulad plánu se skutečností je zaznamenán u dvou indikátorů, které nejsou naplněny vůbec. Indikátor celkový objem investic bude naplňován postupně na základě čerpání ročních alokací. I tento indikátor bude muset být upraven, jelikož stanovená částka je vzhledem k přidělovaným ročním alokacím MAS nereálná. Toto vyhodnocení bude sloužit k aktualizaci SPL.</w:t>
            </w:r>
          </w:p>
          <w:p w:rsidR="00AA08F1" w:rsidRDefault="00AA08F1" w:rsidP="00542C89">
            <w:pPr>
              <w:pStyle w:val="Textbody"/>
              <w:jc w:val="both"/>
            </w:pPr>
          </w:p>
          <w:p w:rsidR="00471C79" w:rsidRDefault="00471C79" w:rsidP="00542C89">
            <w:pPr>
              <w:pStyle w:val="Textbody"/>
              <w:jc w:val="both"/>
            </w:pPr>
          </w:p>
          <w:p w:rsidR="004F7EB5" w:rsidRDefault="004716C3" w:rsidP="00333680">
            <w:pPr>
              <w:pStyle w:val="Textbody"/>
            </w:pPr>
            <w:r w:rsidRPr="00B3014E">
              <w:t>29. 6. 2012</w:t>
            </w:r>
          </w:p>
          <w:p w:rsidR="00506CFD" w:rsidRDefault="00506CFD">
            <w:pPr>
              <w:pStyle w:val="Textbody"/>
            </w:pPr>
            <w:bookmarkStart w:id="0" w:name="_GoBack"/>
            <w:bookmarkEnd w:id="0"/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5A" w:rsidRDefault="008D365A">
      <w:r>
        <w:separator/>
      </w:r>
    </w:p>
  </w:endnote>
  <w:endnote w:type="continuationSeparator" w:id="0">
    <w:p w:rsidR="008D365A" w:rsidRDefault="008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Times New Roman"/>
    <w:charset w:val="00"/>
    <w:family w:val="modern"/>
    <w:pitch w:val="default"/>
    <w:sig w:usb0="00000007" w:usb1="00000000" w:usb2="00000000" w:usb3="00000000" w:csb0="0000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5A" w:rsidRDefault="008D365A">
      <w:r>
        <w:rPr>
          <w:color w:val="000000"/>
        </w:rPr>
        <w:separator/>
      </w:r>
    </w:p>
  </w:footnote>
  <w:footnote w:type="continuationSeparator" w:id="0">
    <w:p w:rsidR="008D365A" w:rsidRDefault="008D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8695F"/>
    <w:rsid w:val="00091BDD"/>
    <w:rsid w:val="0013166E"/>
    <w:rsid w:val="00144B45"/>
    <w:rsid w:val="001550C3"/>
    <w:rsid w:val="00172CDA"/>
    <w:rsid w:val="001B5FA7"/>
    <w:rsid w:val="001D5686"/>
    <w:rsid w:val="002106C3"/>
    <w:rsid w:val="00216B9E"/>
    <w:rsid w:val="002529D9"/>
    <w:rsid w:val="0028349E"/>
    <w:rsid w:val="00284C9A"/>
    <w:rsid w:val="002B5006"/>
    <w:rsid w:val="003312FE"/>
    <w:rsid w:val="0033252A"/>
    <w:rsid w:val="00333680"/>
    <w:rsid w:val="00383301"/>
    <w:rsid w:val="003F2E24"/>
    <w:rsid w:val="00464C55"/>
    <w:rsid w:val="004716C3"/>
    <w:rsid w:val="00471C79"/>
    <w:rsid w:val="00485625"/>
    <w:rsid w:val="004F02EF"/>
    <w:rsid w:val="004F7EB5"/>
    <w:rsid w:val="00506CFD"/>
    <w:rsid w:val="00542C89"/>
    <w:rsid w:val="00544DC6"/>
    <w:rsid w:val="00545D28"/>
    <w:rsid w:val="0059220C"/>
    <w:rsid w:val="005B332D"/>
    <w:rsid w:val="005F2328"/>
    <w:rsid w:val="00650EB4"/>
    <w:rsid w:val="007A5C04"/>
    <w:rsid w:val="007E12DC"/>
    <w:rsid w:val="00814D68"/>
    <w:rsid w:val="0083661B"/>
    <w:rsid w:val="0084326A"/>
    <w:rsid w:val="00860455"/>
    <w:rsid w:val="00861CCE"/>
    <w:rsid w:val="00874AC0"/>
    <w:rsid w:val="008D365A"/>
    <w:rsid w:val="008E1C6A"/>
    <w:rsid w:val="00955BDF"/>
    <w:rsid w:val="00A13154"/>
    <w:rsid w:val="00A15986"/>
    <w:rsid w:val="00AA08F1"/>
    <w:rsid w:val="00AD190F"/>
    <w:rsid w:val="00AE41C2"/>
    <w:rsid w:val="00B07AFC"/>
    <w:rsid w:val="00B3014E"/>
    <w:rsid w:val="00B4415B"/>
    <w:rsid w:val="00C20512"/>
    <w:rsid w:val="00C34554"/>
    <w:rsid w:val="00C70267"/>
    <w:rsid w:val="00C93F43"/>
    <w:rsid w:val="00C93FA3"/>
    <w:rsid w:val="00CA6304"/>
    <w:rsid w:val="00DA5F8F"/>
    <w:rsid w:val="00DF1A01"/>
    <w:rsid w:val="00E20D89"/>
    <w:rsid w:val="00EA36A9"/>
    <w:rsid w:val="00EB68C1"/>
    <w:rsid w:val="00FB173A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3336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3336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mag</cp:lastModifiedBy>
  <cp:revision>14</cp:revision>
  <cp:lastPrinted>2010-11-11T22:08:00Z</cp:lastPrinted>
  <dcterms:created xsi:type="dcterms:W3CDTF">2012-07-12T07:53:00Z</dcterms:created>
  <dcterms:modified xsi:type="dcterms:W3CDTF">2012-07-27T09:50:00Z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