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126E69" w:rsidRDefault="00D907D9" w:rsidP="0059723A">
                  <w:pPr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SLAVIČÍN – ROZŠÍŘENÍ SPORTOVNÍ PLOCHY NEVŠOVÁ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D907D9" w:rsidP="00D02D68">
                  <w:pPr>
                    <w:rPr>
                      <w:rFonts w:ascii="Aller" w:hAnsi="Aller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SBOR DOBROVOLNÝVH HASIČŮ NEVŠOVÁ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F4A6C" w:rsidP="00600BA4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 xml:space="preserve">FICHE 7: </w:t>
                  </w:r>
                  <w:r w:rsidRPr="00AF4A6C">
                    <w:rPr>
                      <w:rFonts w:ascii="Aller" w:hAnsi="Aller"/>
                      <w:bCs/>
                    </w:rPr>
                    <w:t>Zvýšení kvality občanského vybavení a služeb v obcích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AF4A6C" w:rsidRDefault="00AF4A6C" w:rsidP="00BB2B74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AF4A6C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r w:rsidR="00BB2B74" w:rsidRPr="00AF4A6C">
                    <w:rPr>
                      <w:rFonts w:ascii="Aller" w:hAnsi="Aller"/>
                      <w:bCs/>
                    </w:rPr>
                    <w:t>III. 2.1.2</w:t>
                  </w:r>
                  <w:r>
                    <w:rPr>
                      <w:rFonts w:ascii="Aller" w:hAnsi="Aller"/>
                      <w:bCs/>
                    </w:rPr>
                    <w:t>. Občanské vybavení a služby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D907D9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>
                    <w:rPr>
                      <w:rFonts w:ascii="Aller" w:hAnsi="Aller"/>
                    </w:rPr>
                    <w:t>710 072</w:t>
                  </w:r>
                  <w:r w:rsidR="00840D4B" w:rsidRPr="00840D4B">
                    <w:rPr>
                      <w:rFonts w:ascii="Aller" w:hAnsi="Aller"/>
                    </w:rPr>
                    <w:t xml:space="preserve"> 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D907D9" w:rsidP="005C675B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478 554</w:t>
                  </w:r>
                  <w:r w:rsidR="00840D4B" w:rsidRPr="00840D4B">
                    <w:rPr>
                      <w:rFonts w:ascii="Aller" w:hAnsi="Aller"/>
                      <w:b/>
                    </w:rPr>
                    <w:t xml:space="preserve">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D907D9" w:rsidP="00D6762E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D907D9">
                    <w:rPr>
                      <w:rFonts w:ascii="Aller" w:hAnsi="Aller"/>
                      <w:szCs w:val="22"/>
                    </w:rPr>
                    <w:t>732 282 094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D907D9" w:rsidP="00BB2B74">
                  <w:pPr>
                    <w:tabs>
                      <w:tab w:val="left" w:pos="2512"/>
                    </w:tabs>
                    <w:jc w:val="both"/>
                    <w:rPr>
                      <w:rFonts w:ascii="Aller" w:hAnsi="Aller"/>
                    </w:rPr>
                  </w:pPr>
                  <w:r w:rsidRPr="00D907D9">
                    <w:t>monster.josef@centrum.cz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D907D9" w:rsidRDefault="00D907D9" w:rsidP="00F86EDA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D907D9">
              <w:rPr>
                <w:rFonts w:ascii="Aller" w:hAnsi="Aller"/>
                <w:bCs/>
              </w:rPr>
              <w:t>Předmětem projektu jsou výdaje na stavební obnovu a novou výstavbu v oblasti zdraví, sportu a volnočasových aktivit.</w:t>
            </w:r>
          </w:p>
          <w:p w:rsidR="00D907D9" w:rsidRDefault="00D907D9" w:rsidP="000266D1">
            <w:pPr>
              <w:pStyle w:val="Textbody"/>
              <w:rPr>
                <w:bCs/>
                <w:color w:val="auto"/>
              </w:rPr>
            </w:pPr>
            <w:r w:rsidRPr="00D907D9">
              <w:rPr>
                <w:bCs/>
                <w:color w:val="auto"/>
              </w:rPr>
              <w:t xml:space="preserve">Realizací projektu dojde ke zvýšení akceschopnosti SDH </w:t>
            </w:r>
            <w:proofErr w:type="spellStart"/>
            <w:r w:rsidRPr="00D907D9">
              <w:rPr>
                <w:bCs/>
                <w:color w:val="auto"/>
              </w:rPr>
              <w:t>Nevšová</w:t>
            </w:r>
            <w:proofErr w:type="spellEnd"/>
            <w:r w:rsidRPr="00D907D9">
              <w:rPr>
                <w:bCs/>
                <w:color w:val="auto"/>
              </w:rPr>
              <w:t>, jak při realizace své sportovní činnosti, tak i té zásahové. Vybudování dětského hřiště a pořízení fotbalových branek zkvalitní a zvýší životní standard v obci, rozšíří nabídku volnočasových aktivit a bude mít bezesporu pozitivní vliv na jednu z cílových skupin, což jsou děti a mládež</w:t>
            </w:r>
            <w:r>
              <w:rPr>
                <w:bCs/>
                <w:color w:val="auto"/>
              </w:rPr>
              <w:t>.</w:t>
            </w:r>
          </w:p>
          <w:p w:rsidR="000266D1" w:rsidRPr="0014487D" w:rsidRDefault="00211B3E" w:rsidP="000266D1">
            <w:pPr>
              <w:pStyle w:val="Textbody"/>
              <w:rPr>
                <w:b/>
                <w:color w:val="auto"/>
                <w:u w:val="single"/>
              </w:rPr>
            </w:pPr>
            <w:r w:rsidRPr="0014487D">
              <w:rPr>
                <w:b/>
                <w:color w:val="auto"/>
                <w:u w:val="single"/>
              </w:rPr>
              <w:t xml:space="preserve">Výstupy </w:t>
            </w:r>
            <w:r w:rsidR="007C1128" w:rsidRPr="0014487D">
              <w:rPr>
                <w:b/>
                <w:color w:val="auto"/>
                <w:u w:val="single"/>
              </w:rPr>
              <w:t>projektu:</w:t>
            </w:r>
          </w:p>
          <w:p w:rsidR="00D81A53" w:rsidRPr="00D81A53" w:rsidRDefault="00D907D9" w:rsidP="00D81A53">
            <w:p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Realizace projektu je složena z následujících aktivit</w:t>
            </w:r>
            <w:r w:rsidR="00D81A53" w:rsidRPr="00D81A53">
              <w:rPr>
                <w:rFonts w:ascii="Aller" w:hAnsi="Aller"/>
                <w:bCs/>
              </w:rPr>
              <w:t>:</w:t>
            </w:r>
          </w:p>
          <w:p w:rsidR="00D81A53" w:rsidRDefault="00D907D9" w:rsidP="00D907D9">
            <w:pPr>
              <w:numPr>
                <w:ilvl w:val="0"/>
                <w:numId w:val="5"/>
              </w:numPr>
              <w:spacing w:after="120"/>
              <w:ind w:left="719" w:hanging="719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 xml:space="preserve">Pořízení obytného kontejneru vč. </w:t>
            </w:r>
            <w:proofErr w:type="spellStart"/>
            <w:r>
              <w:rPr>
                <w:rFonts w:ascii="Aller" w:hAnsi="Aller"/>
                <w:bCs/>
              </w:rPr>
              <w:t>žb</w:t>
            </w:r>
            <w:proofErr w:type="spellEnd"/>
            <w:r>
              <w:rPr>
                <w:rFonts w:ascii="Aller" w:hAnsi="Aller"/>
                <w:bCs/>
              </w:rPr>
              <w:t>. desky a základu</w:t>
            </w:r>
          </w:p>
          <w:p w:rsidR="008F3D1C" w:rsidRDefault="00D907D9" w:rsidP="00D907D9">
            <w:pPr>
              <w:numPr>
                <w:ilvl w:val="0"/>
                <w:numId w:val="5"/>
              </w:numPr>
              <w:spacing w:after="120"/>
              <w:ind w:left="719" w:hanging="719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P</w:t>
            </w:r>
            <w:r w:rsidRPr="00D907D9">
              <w:rPr>
                <w:rFonts w:ascii="Aller" w:hAnsi="Aller"/>
                <w:bCs/>
              </w:rPr>
              <w:t xml:space="preserve">řípojka vody, plynu, rekonstrukce přípojky </w:t>
            </w:r>
            <w:r>
              <w:rPr>
                <w:rFonts w:ascii="Aller" w:hAnsi="Aller"/>
                <w:bCs/>
              </w:rPr>
              <w:t>NN</w:t>
            </w:r>
            <w:r w:rsidRPr="00D907D9">
              <w:rPr>
                <w:rFonts w:ascii="Aller" w:hAnsi="Aller"/>
                <w:bCs/>
              </w:rPr>
              <w:t>, jímka na vyvážení vč. instalace kanalizace</w:t>
            </w:r>
          </w:p>
          <w:p w:rsidR="00D907D9" w:rsidRPr="00D907D9" w:rsidRDefault="00D907D9" w:rsidP="00D907D9">
            <w:pPr>
              <w:numPr>
                <w:ilvl w:val="0"/>
                <w:numId w:val="5"/>
              </w:numPr>
              <w:spacing w:after="120"/>
              <w:ind w:left="719" w:hanging="719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Vybudování dětského hřiště (</w:t>
            </w:r>
            <w:r w:rsidRPr="00D907D9">
              <w:rPr>
                <w:rFonts w:ascii="Aller" w:hAnsi="Aller"/>
                <w:bCs/>
              </w:rPr>
              <w:t>pískoviště s</w:t>
            </w:r>
            <w:r>
              <w:rPr>
                <w:rFonts w:ascii="Aller" w:hAnsi="Aller"/>
                <w:bCs/>
              </w:rPr>
              <w:t xml:space="preserve"> obrubou z betonových tvarovek, dvoumístná houpačka, koník na pružině - 2 ks, lavička - 2 ks)</w:t>
            </w:r>
          </w:p>
          <w:p w:rsidR="00D907D9" w:rsidRPr="00D907D9" w:rsidRDefault="00D907D9" w:rsidP="00D907D9">
            <w:pPr>
              <w:numPr>
                <w:ilvl w:val="0"/>
                <w:numId w:val="5"/>
              </w:numPr>
              <w:spacing w:after="120"/>
              <w:ind w:left="719" w:hanging="719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 xml:space="preserve">Vybavení hasičského hřiště (kladina, </w:t>
            </w:r>
            <w:r w:rsidRPr="00D907D9">
              <w:rPr>
                <w:rFonts w:ascii="Aller" w:hAnsi="Aller"/>
                <w:bCs/>
              </w:rPr>
              <w:t>b</w:t>
            </w:r>
            <w:r>
              <w:rPr>
                <w:rFonts w:ascii="Aller" w:hAnsi="Aller"/>
                <w:bCs/>
              </w:rPr>
              <w:t xml:space="preserve">ariéra dětská, bariéra dorost, 1 sada pro rozšíření kladiny, základna požární útok, laminátová káď - požární útok, </w:t>
            </w:r>
            <w:r w:rsidRPr="00D907D9">
              <w:rPr>
                <w:rFonts w:ascii="Aller" w:hAnsi="Aller"/>
                <w:bCs/>
              </w:rPr>
              <w:t>nástřikový terč</w:t>
            </w:r>
            <w:r>
              <w:rPr>
                <w:rFonts w:ascii="Aller" w:hAnsi="Aller"/>
                <w:bCs/>
              </w:rPr>
              <w:t>)</w:t>
            </w:r>
          </w:p>
          <w:p w:rsidR="00D907D9" w:rsidRPr="00D907D9" w:rsidRDefault="00D907D9" w:rsidP="00D907D9">
            <w:pPr>
              <w:numPr>
                <w:ilvl w:val="0"/>
                <w:numId w:val="5"/>
              </w:numPr>
              <w:spacing w:after="120"/>
              <w:ind w:left="719" w:hanging="719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Vybavení tréninkového hřiště (</w:t>
            </w:r>
            <w:r w:rsidRPr="00D907D9">
              <w:rPr>
                <w:rFonts w:ascii="Aller" w:hAnsi="Aller"/>
                <w:bCs/>
              </w:rPr>
              <w:t>branka - 2 ks</w:t>
            </w:r>
            <w:r>
              <w:rPr>
                <w:rFonts w:ascii="Aller" w:hAnsi="Aller"/>
                <w:bCs/>
              </w:rPr>
              <w:t>)</w:t>
            </w:r>
          </w:p>
          <w:p w:rsidR="00D907D9" w:rsidRPr="00D907D9" w:rsidRDefault="00D907D9" w:rsidP="00D907D9">
            <w:pPr>
              <w:numPr>
                <w:ilvl w:val="0"/>
                <w:numId w:val="5"/>
              </w:numPr>
              <w:spacing w:after="120"/>
              <w:ind w:left="719" w:hanging="719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Sekačka na trávu</w:t>
            </w:r>
          </w:p>
          <w:p w:rsidR="00D907D9" w:rsidRDefault="00D907D9" w:rsidP="00D81A53">
            <w:pPr>
              <w:spacing w:after="120"/>
              <w:rPr>
                <w:rFonts w:ascii="Aller" w:hAnsi="Aller"/>
                <w:bCs/>
              </w:rPr>
            </w:pPr>
          </w:p>
          <w:p w:rsidR="00D907D9" w:rsidRDefault="00D907D9" w:rsidP="00D81A53">
            <w:pPr>
              <w:spacing w:after="120"/>
              <w:rPr>
                <w:rFonts w:ascii="Aller" w:hAnsi="Aller"/>
                <w:bCs/>
              </w:rPr>
            </w:pPr>
          </w:p>
          <w:p w:rsidR="00D907D9" w:rsidRDefault="00D907D9" w:rsidP="00D81A53">
            <w:pPr>
              <w:spacing w:after="120"/>
              <w:rPr>
                <w:rFonts w:ascii="Aller" w:hAnsi="Aller"/>
                <w:bCs/>
              </w:rPr>
            </w:pPr>
          </w:p>
          <w:p w:rsidR="00D907D9" w:rsidRPr="00D81A53" w:rsidRDefault="00D907D9" w:rsidP="00D81A53">
            <w:pPr>
              <w:spacing w:after="120"/>
              <w:rPr>
                <w:rFonts w:ascii="Aller" w:hAnsi="Aller"/>
                <w:bCs/>
              </w:rPr>
            </w:pPr>
            <w:bookmarkStart w:id="0" w:name="_GoBack"/>
            <w:bookmarkEnd w:id="0"/>
          </w:p>
          <w:p w:rsidR="005516C0" w:rsidRPr="009C511C" w:rsidRDefault="00F845E0" w:rsidP="005516C0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K</w:t>
            </w:r>
            <w:r w:rsidR="005516C0" w:rsidRPr="009C511C">
              <w:rPr>
                <w:b/>
                <w:u w:val="single"/>
              </w:rPr>
              <w:t>ritéria pro monitoring</w:t>
            </w:r>
          </w:p>
          <w:p w:rsidR="005516C0" w:rsidRDefault="005516C0" w:rsidP="005516C0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F845E0">
              <w:t xml:space="preserve"> a Žádosti o dotaci</w:t>
            </w:r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8F3D1C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BB2B74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nově postavené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BB2B7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612CC" w:rsidRDefault="00E612CC" w:rsidP="00E612CC">
            <w:pPr>
              <w:spacing w:after="120"/>
              <w:rPr>
                <w:rFonts w:ascii="Aller" w:hAnsi="Aller"/>
                <w:bCs/>
              </w:rPr>
            </w:pPr>
          </w:p>
          <w:p w:rsidR="000266D1" w:rsidRPr="0014487D" w:rsidRDefault="00C36598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 w:rsidRPr="0014487D">
              <w:rPr>
                <w:rFonts w:ascii="Aller" w:hAnsi="Aller"/>
                <w:b/>
                <w:bCs/>
                <w:u w:val="single"/>
              </w:rPr>
              <w:t>Fotodokumentace</w:t>
            </w: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D1DBC" w:rsidRPr="00DB3906" w:rsidRDefault="006D1DBC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506CFD" w:rsidRDefault="00506CFD">
      <w:pPr>
        <w:pStyle w:val="Standard"/>
      </w:pPr>
    </w:p>
    <w:p w:rsidR="00310134" w:rsidRDefault="00310134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70" w:rsidRDefault="007F3270">
      <w:r>
        <w:separator/>
      </w:r>
    </w:p>
  </w:endnote>
  <w:endnote w:type="continuationSeparator" w:id="0">
    <w:p w:rsidR="007F3270" w:rsidRDefault="007F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70" w:rsidRDefault="007F3270">
      <w:r>
        <w:rPr>
          <w:color w:val="000000"/>
        </w:rPr>
        <w:separator/>
      </w:r>
    </w:p>
  </w:footnote>
  <w:footnote w:type="continuationSeparator" w:id="0">
    <w:p w:rsidR="007F3270" w:rsidRDefault="007F3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3AB606C3"/>
    <w:multiLevelType w:val="hybridMultilevel"/>
    <w:tmpl w:val="2A30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8">
    <w:nsid w:val="4A43228A"/>
    <w:multiLevelType w:val="hybridMultilevel"/>
    <w:tmpl w:val="2A84962E"/>
    <w:lvl w:ilvl="0" w:tplc="855A77B8">
      <w:numFmt w:val="bullet"/>
      <w:lvlText w:val="-"/>
      <w:lvlJc w:val="left"/>
      <w:pPr>
        <w:ind w:left="1065" w:hanging="360"/>
      </w:pPr>
      <w:rPr>
        <w:rFonts w:ascii="Times New Roman,Italic" w:eastAsia="Times New Roman,Bold" w:hAnsi="Times New Roman,Italic" w:cs="Times New Roman,Italic" w:hint="default"/>
      </w:rPr>
    </w:lvl>
    <w:lvl w:ilvl="1" w:tplc="E10C0B52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,Bold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F135B"/>
    <w:multiLevelType w:val="hybridMultilevel"/>
    <w:tmpl w:val="6FAA4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41F1E"/>
    <w:multiLevelType w:val="hybridMultilevel"/>
    <w:tmpl w:val="E8F807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674E2"/>
    <w:rsid w:val="00075762"/>
    <w:rsid w:val="000B39A5"/>
    <w:rsid w:val="000C6D81"/>
    <w:rsid w:val="000E6E9D"/>
    <w:rsid w:val="000F10C1"/>
    <w:rsid w:val="00110C9D"/>
    <w:rsid w:val="00122D4A"/>
    <w:rsid w:val="00124A19"/>
    <w:rsid w:val="00126E69"/>
    <w:rsid w:val="00135494"/>
    <w:rsid w:val="001428B0"/>
    <w:rsid w:val="0014487D"/>
    <w:rsid w:val="001550C3"/>
    <w:rsid w:val="001A3270"/>
    <w:rsid w:val="00211B3E"/>
    <w:rsid w:val="002714BE"/>
    <w:rsid w:val="0028349E"/>
    <w:rsid w:val="00310134"/>
    <w:rsid w:val="00333C50"/>
    <w:rsid w:val="00345788"/>
    <w:rsid w:val="00396DA6"/>
    <w:rsid w:val="003F2E82"/>
    <w:rsid w:val="00435C35"/>
    <w:rsid w:val="004915D6"/>
    <w:rsid w:val="004A62F7"/>
    <w:rsid w:val="004B311A"/>
    <w:rsid w:val="004C19EF"/>
    <w:rsid w:val="004C502E"/>
    <w:rsid w:val="004C7EBF"/>
    <w:rsid w:val="00504D24"/>
    <w:rsid w:val="00506CFD"/>
    <w:rsid w:val="005516C0"/>
    <w:rsid w:val="005957C1"/>
    <w:rsid w:val="00596F4C"/>
    <w:rsid w:val="0059723A"/>
    <w:rsid w:val="00597929"/>
    <w:rsid w:val="005C675B"/>
    <w:rsid w:val="005D456F"/>
    <w:rsid w:val="005F146C"/>
    <w:rsid w:val="00600BA4"/>
    <w:rsid w:val="00622231"/>
    <w:rsid w:val="00684D5E"/>
    <w:rsid w:val="006C7C87"/>
    <w:rsid w:val="006D1DBC"/>
    <w:rsid w:val="006D6BC7"/>
    <w:rsid w:val="006F5B4F"/>
    <w:rsid w:val="00733AA6"/>
    <w:rsid w:val="007A22D2"/>
    <w:rsid w:val="007B590A"/>
    <w:rsid w:val="007C1128"/>
    <w:rsid w:val="007D2E7F"/>
    <w:rsid w:val="007E2AE2"/>
    <w:rsid w:val="007F3270"/>
    <w:rsid w:val="007F7630"/>
    <w:rsid w:val="00840D4B"/>
    <w:rsid w:val="00860820"/>
    <w:rsid w:val="00870764"/>
    <w:rsid w:val="00893D66"/>
    <w:rsid w:val="008D36BD"/>
    <w:rsid w:val="008F3D1C"/>
    <w:rsid w:val="00916846"/>
    <w:rsid w:val="00952152"/>
    <w:rsid w:val="00955BDF"/>
    <w:rsid w:val="009A4B28"/>
    <w:rsid w:val="009E0051"/>
    <w:rsid w:val="00A111D6"/>
    <w:rsid w:val="00A15986"/>
    <w:rsid w:val="00A66323"/>
    <w:rsid w:val="00A77F52"/>
    <w:rsid w:val="00AA5545"/>
    <w:rsid w:val="00AA600E"/>
    <w:rsid w:val="00AD7BF6"/>
    <w:rsid w:val="00AF4A6C"/>
    <w:rsid w:val="00B16468"/>
    <w:rsid w:val="00B35741"/>
    <w:rsid w:val="00B51E9D"/>
    <w:rsid w:val="00B54EBC"/>
    <w:rsid w:val="00BA216A"/>
    <w:rsid w:val="00BB2B74"/>
    <w:rsid w:val="00BD7E0A"/>
    <w:rsid w:val="00BE458F"/>
    <w:rsid w:val="00BF192C"/>
    <w:rsid w:val="00C02F3C"/>
    <w:rsid w:val="00C072BE"/>
    <w:rsid w:val="00C1085E"/>
    <w:rsid w:val="00C36598"/>
    <w:rsid w:val="00C57A5C"/>
    <w:rsid w:val="00C63177"/>
    <w:rsid w:val="00C632D5"/>
    <w:rsid w:val="00C7699F"/>
    <w:rsid w:val="00CA380A"/>
    <w:rsid w:val="00D462A2"/>
    <w:rsid w:val="00D46825"/>
    <w:rsid w:val="00D478A3"/>
    <w:rsid w:val="00D63E8A"/>
    <w:rsid w:val="00D6762E"/>
    <w:rsid w:val="00D71684"/>
    <w:rsid w:val="00D77559"/>
    <w:rsid w:val="00D81A53"/>
    <w:rsid w:val="00D82771"/>
    <w:rsid w:val="00D907D9"/>
    <w:rsid w:val="00DA58A5"/>
    <w:rsid w:val="00DB3906"/>
    <w:rsid w:val="00DC0407"/>
    <w:rsid w:val="00DF5E22"/>
    <w:rsid w:val="00E612CC"/>
    <w:rsid w:val="00E853A9"/>
    <w:rsid w:val="00E95BCC"/>
    <w:rsid w:val="00EA36A9"/>
    <w:rsid w:val="00EC21D9"/>
    <w:rsid w:val="00EC6835"/>
    <w:rsid w:val="00ED2789"/>
    <w:rsid w:val="00EE03C5"/>
    <w:rsid w:val="00EF1C0D"/>
    <w:rsid w:val="00F3454C"/>
    <w:rsid w:val="00F759CE"/>
    <w:rsid w:val="00F845E0"/>
    <w:rsid w:val="00F86EDA"/>
    <w:rsid w:val="00F944E7"/>
    <w:rsid w:val="00FA1DCE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</cp:revision>
  <cp:lastPrinted>2010-11-11T22:08:00Z</cp:lastPrinted>
  <dcterms:created xsi:type="dcterms:W3CDTF">2012-03-08T10:54:00Z</dcterms:created>
  <dcterms:modified xsi:type="dcterms:W3CDTF">2012-03-08T10:54:00Z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